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C6352B" w14:textId="77777777" w:rsidR="00F8345A" w:rsidRPr="00F8345A" w:rsidRDefault="00314342" w:rsidP="00314342">
      <w:pPr>
        <w:jc w:val="center"/>
        <w:rPr>
          <w:b/>
          <w:bCs/>
          <w:sz w:val="32"/>
          <w:szCs w:val="32"/>
        </w:rPr>
      </w:pPr>
      <w:r w:rsidRPr="00F8345A">
        <w:rPr>
          <w:b/>
          <w:bCs/>
          <w:sz w:val="32"/>
          <w:szCs w:val="32"/>
        </w:rPr>
        <w:t xml:space="preserve">ATTACHMENT A </w:t>
      </w:r>
    </w:p>
    <w:p w14:paraId="556444B6" w14:textId="43EDEDBD" w:rsidR="00314342" w:rsidRPr="00314342" w:rsidRDefault="00314342" w:rsidP="00314342">
      <w:pPr>
        <w:jc w:val="center"/>
        <w:rPr>
          <w:b/>
          <w:bCs/>
          <w:sz w:val="28"/>
          <w:szCs w:val="28"/>
        </w:rPr>
      </w:pPr>
      <w:r w:rsidRPr="00314342">
        <w:rPr>
          <w:b/>
          <w:bCs/>
          <w:sz w:val="28"/>
          <w:szCs w:val="28"/>
        </w:rPr>
        <w:t>READING FINANCIAL REPORTS FOR PROFITABILITY RATIOS</w:t>
      </w:r>
    </w:p>
    <w:p w14:paraId="2B124F09" w14:textId="44403B51" w:rsidR="00314342" w:rsidRDefault="00314342">
      <w:pPr>
        <w:rPr>
          <w:sz w:val="28"/>
          <w:szCs w:val="28"/>
        </w:rPr>
      </w:pPr>
      <w:r w:rsidRPr="00314342">
        <w:rPr>
          <w:sz w:val="28"/>
          <w:szCs w:val="28"/>
        </w:rPr>
        <w:t>MUST DO A TOTAL OF SEVEN (7) RATIOS You read financial reports to get a sense of a company's financial position and how viable it is in the marketplace. You can test a company's money-making prowess using the following important formulas.</w:t>
      </w:r>
    </w:p>
    <w:p w14:paraId="6F30734E" w14:textId="12403981" w:rsidR="00314342" w:rsidRPr="00314342" w:rsidRDefault="00FA4C7B">
      <w:pPr>
        <w:rPr>
          <w:sz w:val="28"/>
          <w:szCs w:val="28"/>
        </w:rPr>
      </w:pPr>
      <w:r>
        <w:rPr>
          <w:sz w:val="28"/>
          <w:szCs w:val="28"/>
        </w:rPr>
        <w:t>*******************************************************************</w:t>
      </w:r>
    </w:p>
    <w:p w14:paraId="46C9F225" w14:textId="4C5B5F04" w:rsidR="00314342" w:rsidRPr="00314342" w:rsidRDefault="00314342" w:rsidP="00314342">
      <w:pPr>
        <w:shd w:val="clear" w:color="auto" w:fill="E7E6E6" w:themeFill="background2"/>
        <w:rPr>
          <w:sz w:val="28"/>
          <w:szCs w:val="28"/>
        </w:rPr>
      </w:pPr>
      <w:r w:rsidRPr="00314342">
        <w:rPr>
          <w:sz w:val="28"/>
          <w:szCs w:val="28"/>
        </w:rPr>
        <w:t>Price/earnings ratio compares the price of a stock to its earnings. A ratio of 10 means that for every $1 in company earnings per share, people are willing to pay $10 per share to buy the stock.</w:t>
      </w:r>
    </w:p>
    <w:p w14:paraId="4F4B2B31" w14:textId="0028D958" w:rsidR="00314342" w:rsidRPr="00314342" w:rsidRDefault="00314342" w:rsidP="00FA4C7B">
      <w:pPr>
        <w:ind w:left="720" w:firstLine="60"/>
        <w:rPr>
          <w:sz w:val="28"/>
          <w:szCs w:val="28"/>
        </w:rPr>
      </w:pPr>
      <w:r w:rsidRPr="00314342">
        <w:rPr>
          <w:sz w:val="28"/>
          <w:szCs w:val="28"/>
        </w:rPr>
        <w:t>• Price/earnings ratio = Market value per share of stock divided by Earnings per share of stock</w:t>
      </w:r>
    </w:p>
    <w:p w14:paraId="0D372AA9" w14:textId="186C5576" w:rsidR="00314342" w:rsidRPr="00314342" w:rsidRDefault="00314342" w:rsidP="00314342">
      <w:pPr>
        <w:shd w:val="clear" w:color="auto" w:fill="E7E6E6" w:themeFill="background2"/>
        <w:rPr>
          <w:sz w:val="28"/>
          <w:szCs w:val="28"/>
        </w:rPr>
      </w:pPr>
      <w:r w:rsidRPr="00314342">
        <w:rPr>
          <w:sz w:val="28"/>
          <w:szCs w:val="28"/>
        </w:rPr>
        <w:t>Dividend payout ratio shows the amount of a company's earnings that are paid out to investors. Use it to determine the actual cash return you get by buying and holding a share of stock.</w:t>
      </w:r>
    </w:p>
    <w:p w14:paraId="0C3CE499" w14:textId="44EAD637" w:rsidR="00314342" w:rsidRPr="00314342" w:rsidRDefault="00314342" w:rsidP="00FA4C7B">
      <w:pPr>
        <w:ind w:left="780"/>
        <w:rPr>
          <w:sz w:val="28"/>
          <w:szCs w:val="28"/>
        </w:rPr>
      </w:pPr>
      <w:r w:rsidRPr="00314342">
        <w:rPr>
          <w:sz w:val="28"/>
          <w:szCs w:val="28"/>
        </w:rPr>
        <w:t xml:space="preserve">• Dividend payout ratio = Yearly dividend per share divided by Earnings per share </w:t>
      </w:r>
    </w:p>
    <w:p w14:paraId="6EFADBBF" w14:textId="28CD17BD" w:rsidR="00314342" w:rsidRPr="00314342" w:rsidRDefault="00314342" w:rsidP="00314342">
      <w:pPr>
        <w:shd w:val="clear" w:color="auto" w:fill="E7E6E6" w:themeFill="background2"/>
        <w:rPr>
          <w:sz w:val="28"/>
          <w:szCs w:val="28"/>
        </w:rPr>
      </w:pPr>
      <w:r w:rsidRPr="00314342">
        <w:rPr>
          <w:sz w:val="28"/>
          <w:szCs w:val="28"/>
        </w:rPr>
        <w:t>Return on sales tests how efficiently a company is running its operations by measuring the profit produced per dollar of sales.</w:t>
      </w:r>
    </w:p>
    <w:p w14:paraId="2E1E3386" w14:textId="77777777" w:rsidR="00314342" w:rsidRPr="00314342" w:rsidRDefault="00314342" w:rsidP="00314342">
      <w:pPr>
        <w:ind w:left="411" w:firstLine="309"/>
        <w:rPr>
          <w:sz w:val="28"/>
          <w:szCs w:val="28"/>
        </w:rPr>
      </w:pPr>
      <w:r w:rsidRPr="00314342">
        <w:rPr>
          <w:sz w:val="28"/>
          <w:szCs w:val="28"/>
        </w:rPr>
        <w:t xml:space="preserve"> • Return on sales = Net income before taxes divided by Sales </w:t>
      </w:r>
    </w:p>
    <w:p w14:paraId="64EE21D6" w14:textId="1E94F313" w:rsidR="00314342" w:rsidRPr="00314342" w:rsidRDefault="00314342" w:rsidP="00314342">
      <w:pPr>
        <w:shd w:val="clear" w:color="auto" w:fill="E7E6E6" w:themeFill="background2"/>
        <w:rPr>
          <w:sz w:val="28"/>
          <w:szCs w:val="28"/>
        </w:rPr>
      </w:pPr>
      <w:r w:rsidRPr="00314342">
        <w:rPr>
          <w:sz w:val="28"/>
          <w:szCs w:val="28"/>
        </w:rPr>
        <w:t xml:space="preserve">Return on assets shows you how well a company uses its assets. A high return on assets usually means the company is managing its assets well. </w:t>
      </w:r>
    </w:p>
    <w:p w14:paraId="0722138F" w14:textId="77777777" w:rsidR="00314342" w:rsidRPr="00314342" w:rsidRDefault="00314342" w:rsidP="00314342">
      <w:pPr>
        <w:ind w:left="51" w:firstLine="669"/>
        <w:rPr>
          <w:sz w:val="28"/>
          <w:szCs w:val="28"/>
        </w:rPr>
      </w:pPr>
      <w:r w:rsidRPr="00314342">
        <w:rPr>
          <w:sz w:val="28"/>
          <w:szCs w:val="28"/>
        </w:rPr>
        <w:t xml:space="preserve">• Return on assets = Net income divided by Total assets </w:t>
      </w:r>
    </w:p>
    <w:p w14:paraId="768FEB00" w14:textId="0A3749DA" w:rsidR="00314342" w:rsidRPr="00314342" w:rsidRDefault="00314342" w:rsidP="00314342">
      <w:pPr>
        <w:shd w:val="clear" w:color="auto" w:fill="E7E6E6" w:themeFill="background2"/>
        <w:ind w:left="51"/>
        <w:rPr>
          <w:sz w:val="28"/>
          <w:szCs w:val="28"/>
        </w:rPr>
      </w:pPr>
      <w:r w:rsidRPr="00314342">
        <w:rPr>
          <w:sz w:val="28"/>
          <w:szCs w:val="28"/>
        </w:rPr>
        <w:t xml:space="preserve">Return on equity measures how well a company earns money for its investors. </w:t>
      </w:r>
    </w:p>
    <w:p w14:paraId="04058D9C" w14:textId="77777777" w:rsidR="00314342" w:rsidRPr="00314342" w:rsidRDefault="00314342" w:rsidP="00314342">
      <w:pPr>
        <w:ind w:left="51" w:firstLine="669"/>
        <w:rPr>
          <w:sz w:val="28"/>
          <w:szCs w:val="28"/>
        </w:rPr>
      </w:pPr>
      <w:r w:rsidRPr="00314342">
        <w:rPr>
          <w:sz w:val="28"/>
          <w:szCs w:val="28"/>
        </w:rPr>
        <w:t xml:space="preserve">• Return on equity = Net income divided by Shareholders' equity </w:t>
      </w:r>
    </w:p>
    <w:p w14:paraId="44DFD065" w14:textId="5BD786BA" w:rsidR="00314342" w:rsidRPr="00314342" w:rsidRDefault="00314342" w:rsidP="00314342">
      <w:pPr>
        <w:shd w:val="clear" w:color="auto" w:fill="E7E6E6" w:themeFill="background2"/>
        <w:ind w:left="51"/>
        <w:rPr>
          <w:sz w:val="28"/>
          <w:szCs w:val="28"/>
        </w:rPr>
      </w:pPr>
      <w:r w:rsidRPr="00314342">
        <w:rPr>
          <w:sz w:val="28"/>
          <w:szCs w:val="28"/>
        </w:rPr>
        <w:t xml:space="preserve">The gross margin gives you a picture of how much revenue is left after all the direct costs of producing and selling the product have been subtracted. </w:t>
      </w:r>
    </w:p>
    <w:p w14:paraId="194C2E1E" w14:textId="77777777" w:rsidR="00314342" w:rsidRPr="00314342" w:rsidRDefault="00314342" w:rsidP="00314342">
      <w:pPr>
        <w:ind w:left="771"/>
        <w:rPr>
          <w:sz w:val="28"/>
          <w:szCs w:val="28"/>
        </w:rPr>
      </w:pPr>
      <w:r w:rsidRPr="00314342">
        <w:rPr>
          <w:sz w:val="28"/>
          <w:szCs w:val="28"/>
        </w:rPr>
        <w:t>• Gross margin = Gross profit divided by Net sales or revenues</w:t>
      </w:r>
    </w:p>
    <w:p w14:paraId="6EF90997" w14:textId="492463FA" w:rsidR="00314342" w:rsidRPr="00314342" w:rsidRDefault="00314342" w:rsidP="00314342">
      <w:pPr>
        <w:shd w:val="clear" w:color="auto" w:fill="E7E6E6" w:themeFill="background2"/>
        <w:ind w:left="51"/>
        <w:rPr>
          <w:sz w:val="28"/>
          <w:szCs w:val="28"/>
        </w:rPr>
      </w:pPr>
      <w:r w:rsidRPr="00314342">
        <w:rPr>
          <w:sz w:val="28"/>
          <w:szCs w:val="28"/>
        </w:rPr>
        <w:lastRenderedPageBreak/>
        <w:t>The operating margin looks at how well a company controls costs, factoring in any expenses not directly related to the production and sales of a particular product.</w:t>
      </w:r>
    </w:p>
    <w:p w14:paraId="73253570" w14:textId="757FFC53" w:rsidR="00314342" w:rsidRPr="00314342" w:rsidRDefault="00314342" w:rsidP="00314342">
      <w:pPr>
        <w:ind w:left="720"/>
        <w:rPr>
          <w:sz w:val="28"/>
          <w:szCs w:val="28"/>
        </w:rPr>
      </w:pPr>
      <w:r w:rsidRPr="00314342">
        <w:rPr>
          <w:sz w:val="28"/>
          <w:szCs w:val="28"/>
        </w:rPr>
        <w:t xml:space="preserve">• Operating margin = Operating profit divided by Net sales or revenues READING FINANCIAL REPORTS FOR LIQUIDITY RATIOS If a company doesn't have cash on hand to cover its day-to-day operations, it's probably on shaky ground. Use the following formulas to find out whether a company has plenty of liquid (easily converted to cash) assets. </w:t>
      </w:r>
    </w:p>
    <w:p w14:paraId="07EE8C02" w14:textId="4526B2AC" w:rsidR="00314342" w:rsidRPr="00314342" w:rsidRDefault="00314342" w:rsidP="00314342">
      <w:pPr>
        <w:shd w:val="clear" w:color="auto" w:fill="E7E6E6" w:themeFill="background2"/>
        <w:ind w:left="51"/>
        <w:rPr>
          <w:sz w:val="28"/>
          <w:szCs w:val="28"/>
        </w:rPr>
      </w:pPr>
      <w:r w:rsidRPr="00314342">
        <w:rPr>
          <w:sz w:val="28"/>
          <w:szCs w:val="28"/>
        </w:rPr>
        <w:t xml:space="preserve">Current ratio gives you a good idea of whether a company will be able to pay any bills due over the next 12 months with assets it has on hand. </w:t>
      </w:r>
    </w:p>
    <w:p w14:paraId="2966FDB3" w14:textId="77777777" w:rsidR="00314342" w:rsidRPr="00314342" w:rsidRDefault="00314342" w:rsidP="00314342">
      <w:pPr>
        <w:ind w:left="51" w:firstLine="669"/>
        <w:rPr>
          <w:sz w:val="28"/>
          <w:szCs w:val="28"/>
        </w:rPr>
      </w:pPr>
      <w:r w:rsidRPr="00314342">
        <w:rPr>
          <w:sz w:val="28"/>
          <w:szCs w:val="28"/>
        </w:rPr>
        <w:t xml:space="preserve">• Current ratio = Current assets divided by Current liabilities </w:t>
      </w:r>
    </w:p>
    <w:p w14:paraId="299179A6" w14:textId="7C116BB1" w:rsidR="00314342" w:rsidRPr="00314342" w:rsidRDefault="00314342" w:rsidP="00314342">
      <w:pPr>
        <w:shd w:val="clear" w:color="auto" w:fill="E7E6E6" w:themeFill="background2"/>
        <w:ind w:left="51"/>
        <w:rPr>
          <w:sz w:val="28"/>
          <w:szCs w:val="28"/>
        </w:rPr>
      </w:pPr>
      <w:r w:rsidRPr="00314342">
        <w:rPr>
          <w:sz w:val="28"/>
          <w:szCs w:val="28"/>
        </w:rPr>
        <w:t>Quick ratio or acid test ratio shows a company's ability to pay its bills using only cash on hand or cash already due from accounts receivable. It doesn't include money anticipated from the sale of inventory and the collection of the money from those sales.</w:t>
      </w:r>
    </w:p>
    <w:p w14:paraId="617CF549" w14:textId="77777777" w:rsidR="00314342" w:rsidRPr="00314342" w:rsidRDefault="00314342" w:rsidP="00314342">
      <w:pPr>
        <w:ind w:left="51" w:firstLine="669"/>
        <w:rPr>
          <w:sz w:val="28"/>
          <w:szCs w:val="28"/>
        </w:rPr>
      </w:pPr>
      <w:r w:rsidRPr="00314342">
        <w:rPr>
          <w:sz w:val="28"/>
          <w:szCs w:val="28"/>
        </w:rPr>
        <w:t xml:space="preserve"> • Quick ratio = Quick assets divided by Current liabilities </w:t>
      </w:r>
    </w:p>
    <w:p w14:paraId="135C0737" w14:textId="28137500" w:rsidR="00314342" w:rsidRPr="00314342" w:rsidRDefault="00314342" w:rsidP="00314342">
      <w:pPr>
        <w:shd w:val="clear" w:color="auto" w:fill="E7E6E6" w:themeFill="background2"/>
        <w:ind w:left="51"/>
        <w:rPr>
          <w:sz w:val="28"/>
          <w:szCs w:val="28"/>
        </w:rPr>
      </w:pPr>
      <w:r w:rsidRPr="00314342">
        <w:rPr>
          <w:sz w:val="28"/>
          <w:szCs w:val="28"/>
        </w:rPr>
        <w:t xml:space="preserve"> Interest coverage ratio lets you know whether a company is bringing in enough money to pay interest on whatever outstanding debt it has.</w:t>
      </w:r>
    </w:p>
    <w:p w14:paraId="6CACD200" w14:textId="234D9961" w:rsidR="00314342" w:rsidRPr="00314342" w:rsidRDefault="00314342" w:rsidP="00314342">
      <w:pPr>
        <w:ind w:left="720"/>
        <w:rPr>
          <w:sz w:val="28"/>
          <w:szCs w:val="28"/>
        </w:rPr>
      </w:pPr>
      <w:r w:rsidRPr="00314342">
        <w:rPr>
          <w:sz w:val="28"/>
          <w:szCs w:val="28"/>
        </w:rPr>
        <w:t xml:space="preserve">• Interest coverage ratio = EBITDA divided by Interest expense READING FINANCIAL REPORTS FOR CASH FLOW FORMULAS You're interested in a company, so you're reading its financial reports. Part of the test of a viable operation is having enough cash to keep the company going. Use the following formulas to make sure a company has plenty of cash to keep operating. </w:t>
      </w:r>
    </w:p>
    <w:p w14:paraId="0072BFE9" w14:textId="6CCFF68E" w:rsidR="00314342" w:rsidRPr="00314342" w:rsidRDefault="00314342" w:rsidP="00314342">
      <w:pPr>
        <w:shd w:val="clear" w:color="auto" w:fill="E7E6E6" w:themeFill="background2"/>
        <w:ind w:left="51"/>
        <w:rPr>
          <w:sz w:val="28"/>
          <w:szCs w:val="28"/>
        </w:rPr>
      </w:pPr>
      <w:r w:rsidRPr="00314342">
        <w:rPr>
          <w:sz w:val="28"/>
          <w:szCs w:val="28"/>
        </w:rPr>
        <w:t>Free cash flow shows you how much money a company earns from its operations that can actually be put in a savings account for future use</w:t>
      </w:r>
    </w:p>
    <w:p w14:paraId="711BF197" w14:textId="7ECC8E93" w:rsidR="00314342" w:rsidRDefault="00314342" w:rsidP="00314342">
      <w:pPr>
        <w:ind w:left="720" w:firstLine="51"/>
        <w:rPr>
          <w:sz w:val="28"/>
          <w:szCs w:val="28"/>
        </w:rPr>
      </w:pPr>
      <w:r w:rsidRPr="00314342">
        <w:rPr>
          <w:sz w:val="28"/>
          <w:szCs w:val="28"/>
        </w:rPr>
        <w:t xml:space="preserve">• Free cash flow = Cash provided by operating activities — Capital expenditures — Cash dividends </w:t>
      </w:r>
    </w:p>
    <w:p w14:paraId="088690F2" w14:textId="2D734AFD" w:rsidR="00F8345A" w:rsidRDefault="00F8345A" w:rsidP="00314342">
      <w:pPr>
        <w:ind w:left="720" w:firstLine="51"/>
        <w:rPr>
          <w:sz w:val="28"/>
          <w:szCs w:val="28"/>
        </w:rPr>
      </w:pPr>
    </w:p>
    <w:p w14:paraId="3B1092CB" w14:textId="77777777" w:rsidR="00F8345A" w:rsidRPr="00314342" w:rsidRDefault="00F8345A" w:rsidP="00314342">
      <w:pPr>
        <w:ind w:left="720" w:firstLine="51"/>
        <w:rPr>
          <w:sz w:val="28"/>
          <w:szCs w:val="28"/>
        </w:rPr>
      </w:pPr>
    </w:p>
    <w:p w14:paraId="63AA96DD" w14:textId="7B4D1FBE" w:rsidR="00314342" w:rsidRPr="00314342" w:rsidRDefault="00314342" w:rsidP="00314342">
      <w:pPr>
        <w:shd w:val="clear" w:color="auto" w:fill="E7E6E6" w:themeFill="background2"/>
        <w:ind w:left="51"/>
        <w:rPr>
          <w:sz w:val="28"/>
          <w:szCs w:val="28"/>
        </w:rPr>
      </w:pPr>
      <w:r w:rsidRPr="00314342">
        <w:rPr>
          <w:sz w:val="28"/>
          <w:szCs w:val="28"/>
        </w:rPr>
        <w:lastRenderedPageBreak/>
        <w:t>Cash return on sales looks specifically at how much cash is being generated by sales.</w:t>
      </w:r>
    </w:p>
    <w:p w14:paraId="7CDB489D" w14:textId="226A8556" w:rsidR="00314342" w:rsidRPr="00314342" w:rsidRDefault="00314342" w:rsidP="00FA4C7B">
      <w:pPr>
        <w:ind w:left="720"/>
        <w:rPr>
          <w:sz w:val="28"/>
          <w:szCs w:val="28"/>
        </w:rPr>
      </w:pPr>
      <w:r w:rsidRPr="00314342">
        <w:rPr>
          <w:sz w:val="28"/>
          <w:szCs w:val="28"/>
        </w:rPr>
        <w:t xml:space="preserve">• Cash return on sales = Cash provided by operating activities divided by Net sales </w:t>
      </w:r>
    </w:p>
    <w:p w14:paraId="1C60514B" w14:textId="245066BB" w:rsidR="00314342" w:rsidRPr="00314342" w:rsidRDefault="00314342" w:rsidP="00314342">
      <w:pPr>
        <w:shd w:val="clear" w:color="auto" w:fill="E7E6E6" w:themeFill="background2"/>
        <w:ind w:left="51"/>
        <w:rPr>
          <w:sz w:val="28"/>
          <w:szCs w:val="28"/>
        </w:rPr>
      </w:pPr>
      <w:r w:rsidRPr="00314342">
        <w:rPr>
          <w:sz w:val="28"/>
          <w:szCs w:val="28"/>
        </w:rPr>
        <w:t>Current cash debt coverage ratio lets you know whether a company has enough cash to meet its short-term needs.</w:t>
      </w:r>
    </w:p>
    <w:p w14:paraId="06A1B588" w14:textId="2BD67D1D" w:rsidR="00314342" w:rsidRPr="00314342" w:rsidRDefault="00314342" w:rsidP="00314342">
      <w:pPr>
        <w:ind w:left="720" w:firstLine="51"/>
        <w:rPr>
          <w:sz w:val="28"/>
          <w:szCs w:val="28"/>
        </w:rPr>
      </w:pPr>
      <w:r w:rsidRPr="00314342">
        <w:rPr>
          <w:sz w:val="28"/>
          <w:szCs w:val="28"/>
        </w:rPr>
        <w:t xml:space="preserve">• Current cash debt coverage ratio = Cash provided by operating activities divided by Average current liabilities </w:t>
      </w:r>
    </w:p>
    <w:p w14:paraId="56C42764" w14:textId="29744783" w:rsidR="00314342" w:rsidRPr="00314342" w:rsidRDefault="00314342" w:rsidP="00314342">
      <w:pPr>
        <w:shd w:val="clear" w:color="auto" w:fill="E7E6E6" w:themeFill="background2"/>
        <w:ind w:left="51"/>
        <w:rPr>
          <w:sz w:val="28"/>
          <w:szCs w:val="28"/>
        </w:rPr>
      </w:pPr>
      <w:r w:rsidRPr="00314342">
        <w:rPr>
          <w:sz w:val="28"/>
          <w:szCs w:val="28"/>
        </w:rPr>
        <w:t>Cash flow coverage ratio finds out whether a company has enough money to cover its bills and finance growth</w:t>
      </w:r>
    </w:p>
    <w:p w14:paraId="06404369" w14:textId="3A26C4E2" w:rsidR="00314342" w:rsidRPr="00FA4C7B" w:rsidRDefault="00314342" w:rsidP="00FA4C7B">
      <w:pPr>
        <w:ind w:left="720"/>
        <w:rPr>
          <w:sz w:val="28"/>
          <w:szCs w:val="28"/>
        </w:rPr>
      </w:pPr>
      <w:r w:rsidRPr="00314342">
        <w:rPr>
          <w:sz w:val="28"/>
          <w:szCs w:val="28"/>
        </w:rPr>
        <w:t>• Cash flow coverage ratio = Cash flows from operating activities divid</w:t>
      </w:r>
      <w:r>
        <w:t xml:space="preserve">ed by </w:t>
      </w:r>
      <w:r w:rsidRPr="00FA4C7B">
        <w:rPr>
          <w:sz w:val="28"/>
          <w:szCs w:val="28"/>
        </w:rPr>
        <w:t>Cash requirements</w:t>
      </w:r>
    </w:p>
    <w:sectPr w:rsidR="00314342" w:rsidRPr="00FA4C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583788"/>
    <w:multiLevelType w:val="hybridMultilevel"/>
    <w:tmpl w:val="13808530"/>
    <w:lvl w:ilvl="0" w:tplc="55DEB12A">
      <w:start w:val="1"/>
      <w:numFmt w:val="decimal"/>
      <w:lvlText w:val="%1."/>
      <w:lvlJc w:val="left"/>
      <w:pPr>
        <w:ind w:left="411" w:hanging="360"/>
      </w:pPr>
      <w:rPr>
        <w:rFonts w:hint="default"/>
      </w:rPr>
    </w:lvl>
    <w:lvl w:ilvl="1" w:tplc="04090019" w:tentative="1">
      <w:start w:val="1"/>
      <w:numFmt w:val="lowerLetter"/>
      <w:lvlText w:val="%2."/>
      <w:lvlJc w:val="left"/>
      <w:pPr>
        <w:ind w:left="1131" w:hanging="360"/>
      </w:pPr>
    </w:lvl>
    <w:lvl w:ilvl="2" w:tplc="0409001B" w:tentative="1">
      <w:start w:val="1"/>
      <w:numFmt w:val="lowerRoman"/>
      <w:lvlText w:val="%3."/>
      <w:lvlJc w:val="right"/>
      <w:pPr>
        <w:ind w:left="1851" w:hanging="180"/>
      </w:pPr>
    </w:lvl>
    <w:lvl w:ilvl="3" w:tplc="0409000F" w:tentative="1">
      <w:start w:val="1"/>
      <w:numFmt w:val="decimal"/>
      <w:lvlText w:val="%4."/>
      <w:lvlJc w:val="left"/>
      <w:pPr>
        <w:ind w:left="2571" w:hanging="360"/>
      </w:pPr>
    </w:lvl>
    <w:lvl w:ilvl="4" w:tplc="04090019" w:tentative="1">
      <w:start w:val="1"/>
      <w:numFmt w:val="lowerLetter"/>
      <w:lvlText w:val="%5."/>
      <w:lvlJc w:val="left"/>
      <w:pPr>
        <w:ind w:left="3291" w:hanging="360"/>
      </w:pPr>
    </w:lvl>
    <w:lvl w:ilvl="5" w:tplc="0409001B" w:tentative="1">
      <w:start w:val="1"/>
      <w:numFmt w:val="lowerRoman"/>
      <w:lvlText w:val="%6."/>
      <w:lvlJc w:val="right"/>
      <w:pPr>
        <w:ind w:left="4011" w:hanging="180"/>
      </w:pPr>
    </w:lvl>
    <w:lvl w:ilvl="6" w:tplc="0409000F" w:tentative="1">
      <w:start w:val="1"/>
      <w:numFmt w:val="decimal"/>
      <w:lvlText w:val="%7."/>
      <w:lvlJc w:val="left"/>
      <w:pPr>
        <w:ind w:left="4731" w:hanging="360"/>
      </w:pPr>
    </w:lvl>
    <w:lvl w:ilvl="7" w:tplc="04090019" w:tentative="1">
      <w:start w:val="1"/>
      <w:numFmt w:val="lowerLetter"/>
      <w:lvlText w:val="%8."/>
      <w:lvlJc w:val="left"/>
      <w:pPr>
        <w:ind w:left="5451" w:hanging="360"/>
      </w:pPr>
    </w:lvl>
    <w:lvl w:ilvl="8" w:tplc="0409001B" w:tentative="1">
      <w:start w:val="1"/>
      <w:numFmt w:val="lowerRoman"/>
      <w:lvlText w:val="%9."/>
      <w:lvlJc w:val="right"/>
      <w:pPr>
        <w:ind w:left="617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342"/>
    <w:rsid w:val="001A01E2"/>
    <w:rsid w:val="00314342"/>
    <w:rsid w:val="00D216A6"/>
    <w:rsid w:val="00ED3CEE"/>
    <w:rsid w:val="00F8345A"/>
    <w:rsid w:val="00FA4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67034"/>
  <w15:chartTrackingRefBased/>
  <w15:docId w15:val="{15C633D9-67D5-42CA-8678-7C0F63DEE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4C7B"/>
    <w:rPr>
      <w:color w:val="0563C1" w:themeColor="hyperlink"/>
      <w:u w:val="single"/>
    </w:rPr>
  </w:style>
  <w:style w:type="character" w:styleId="UnresolvedMention">
    <w:name w:val="Unresolved Mention"/>
    <w:basedOn w:val="DefaultParagraphFont"/>
    <w:uiPriority w:val="99"/>
    <w:semiHidden/>
    <w:unhideWhenUsed/>
    <w:rsid w:val="00FA4C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White</dc:creator>
  <cp:keywords/>
  <dc:description/>
  <cp:lastModifiedBy>Guest User</cp:lastModifiedBy>
  <cp:revision>2</cp:revision>
  <dcterms:created xsi:type="dcterms:W3CDTF">2020-04-27T00:23:00Z</dcterms:created>
  <dcterms:modified xsi:type="dcterms:W3CDTF">2020-04-27T00:23:00Z</dcterms:modified>
</cp:coreProperties>
</file>